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150" w:after="150" w:line="390" w:lineRule="atLeast"/>
        <w:jc w:val="center"/>
        <w:rPr>
          <w:rFonts w:hint="eastAsia" w:ascii="楷体" w:hAnsi="楷体" w:eastAsia="楷体" w:cs="楷体"/>
          <w:b/>
          <w:bCs/>
          <w:color w:val="2B2B2B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2B2B2B"/>
          <w:sz w:val="32"/>
          <w:szCs w:val="32"/>
        </w:rPr>
        <w:t>新广告法</w:t>
      </w:r>
      <w:r>
        <w:rPr>
          <w:rFonts w:hint="eastAsia" w:ascii="楷体" w:hAnsi="楷体" w:eastAsia="楷体" w:cs="楷体"/>
          <w:b/>
          <w:bCs/>
          <w:color w:val="2B2B2B"/>
          <w:sz w:val="32"/>
          <w:szCs w:val="32"/>
          <w:lang w:eastAsia="zh-CN"/>
        </w:rPr>
        <w:t>绝对化用词</w:t>
      </w:r>
      <w:r>
        <w:rPr>
          <w:rFonts w:hint="eastAsia" w:ascii="楷体" w:hAnsi="楷体" w:eastAsia="楷体" w:cs="楷体"/>
          <w:b/>
          <w:bCs/>
          <w:color w:val="2B2B2B"/>
          <w:sz w:val="32"/>
          <w:szCs w:val="32"/>
        </w:rPr>
        <w:t>汇总</w:t>
      </w:r>
    </w:p>
    <w:p>
      <w:pPr>
        <w:shd w:val="clear" w:color="auto" w:fill="FFFFFF"/>
        <w:adjustRightInd/>
        <w:snapToGrid/>
        <w:spacing w:before="150" w:after="150" w:line="390" w:lineRule="atLeast"/>
        <w:jc w:val="center"/>
        <w:rPr>
          <w:rFonts w:hint="eastAsia" w:ascii="楷体" w:hAnsi="楷体" w:eastAsia="楷体" w:cs="楷体"/>
          <w:b/>
          <w:bCs/>
          <w:color w:val="2B2B2B"/>
          <w:sz w:val="32"/>
          <w:szCs w:val="32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新广告法只是明确不能使用“国家级、最高级、最佳等用语”，但这其中的“等”并没有做明确解释，换句话说，这个说明具有很大的解释范围空间。</w:t>
      </w:r>
      <w:r>
        <w:rPr>
          <w:rFonts w:hint="eastAsia" w:ascii="楷体" w:hAnsi="楷体" w:eastAsia="楷体" w:cs="楷体"/>
          <w:color w:val="2B2B2B"/>
          <w:sz w:val="24"/>
          <w:szCs w:val="24"/>
          <w:lang w:eastAsia="zh-CN"/>
        </w:rPr>
        <w:t>但应当注意避免使用以下绝对化用词，以免触犯相关法律法规。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  <w:lang w:eastAsia="zh-CN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与“最”有关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最、最佳、最具、最爱、最赚、最优、最优秀、最好、最大、最大程度</w:t>
      </w:r>
      <w:r>
        <w:rPr>
          <w:rFonts w:hint="eastAsia" w:ascii="楷体" w:hAnsi="楷体" w:eastAsia="楷体" w:cs="楷体"/>
          <w:color w:val="2B2B2B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B2B2B"/>
          <w:sz w:val="24"/>
          <w:szCs w:val="24"/>
        </w:rPr>
        <w:t>最高、最高级、最高端、最奢侈、最低、最低级、最低价、最底、最便宜、史上最低价、最流行、最受欢迎、最时尚、最聚拢、最符合、最舒适、最先、最先进、最先进科学、最先进加工工艺、最先享受、最后、最后一波、最新、最新技术、最新科学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与“一”有关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第一、中国第一、全网第一、销量第一、排名第一、唯一、第一品牌</w:t>
      </w:r>
      <w:r>
        <w:rPr>
          <w:rFonts w:hint="eastAsia" w:ascii="楷体" w:hAnsi="楷体" w:eastAsia="楷体" w:cs="楷体"/>
          <w:color w:val="2B2B2B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B2B2B"/>
          <w:sz w:val="24"/>
          <w:szCs w:val="24"/>
        </w:rPr>
        <w:t>NO.1、TOP.1、独一无二、全国第一、一流、一天、仅此一次（一款）、最后一波、全国X大品牌之一</w:t>
      </w: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与“首/家/国”有关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首个、首选、独家、独家配方、首发、全网首发、全国首发、首家、全网首家、全国首家、XX网独家、XX网首发、首次、首款、全国销量冠军、国家级产品、国家（国家免检）、国家领导人、填补国内空白、中国驰名（驰名商标）、国际品质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与“时间”有关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1、限时必须具体时间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今日、今天、几天几夜、倒计时、趁现在、就、仅限、周末、周年庆、特惠趴、购物大趴、闪购、品牌团、精品团、单品团（必须有活动日期）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2、严禁使用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随时结束、随时涨价、马上降价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与“级/极”有关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国家级、国家级产品、全球级、宇宙级、世界级、顶级（顶尖/尖端）、顶级工艺、顶级享受、高级、极品、极佳（绝佳/绝对）、终极、极致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与“品牌”有关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大牌、金牌、名牌、王牌、领袖品牌、世界领先、（遥遥）领先、领导者、缔造者、创领品牌、领先上市、巨星、著名、掌门人、至尊、巅峰、奢侈、优秀、资深、领袖、之王、王者、冠军</w:t>
      </w: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与“虚假”有关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史无前例、前无古人、永久、万能、祖传、特效、无敌、纯天然、100%、高档、正品、真皮、超赚、精确</w:t>
      </w: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b/>
          <w:bCs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与“权威”有关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老字号、中国驰名商标、特供、专供、专家推荐、质量免检、无需国家质量检测、免抽检、国家XX领导人推荐、国家XX机关推荐、使用人民币图样（央行批准除外）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  <w:t>与“欺诈”有关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：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1、涉嫌欺诈消费者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点击领奖、恭喜获奖、全民免单、点击有惊喜、点击获取、点击转身、点击试穿、点击翻转、领取奖品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2、涉嫌诱导消费者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秒杀、抢爆、再不抢就没了、不会再便宜了、没有他就XX，错过就没机会了、万人疯抢、全民疯抢/抢购、卖/抢疯了</w:t>
      </w: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</w:p>
    <w:p>
      <w:pPr>
        <w:shd w:val="clear" w:color="auto" w:fill="FFFFFF"/>
        <w:adjustRightInd/>
        <w:snapToGrid/>
        <w:spacing w:before="150" w:after="150" w:line="390" w:lineRule="atLeast"/>
        <w:ind w:firstLine="480"/>
        <w:rPr>
          <w:rFonts w:hint="eastAsia" w:ascii="楷体" w:hAnsi="楷体" w:eastAsia="楷体" w:cs="楷体"/>
          <w:color w:val="2B2B2B"/>
          <w:sz w:val="24"/>
          <w:szCs w:val="24"/>
        </w:rPr>
      </w:pPr>
      <w:r>
        <w:rPr>
          <w:rFonts w:hint="eastAsia" w:ascii="楷体" w:hAnsi="楷体" w:eastAsia="楷体" w:cs="楷体"/>
          <w:color w:val="2B2B2B"/>
          <w:sz w:val="24"/>
          <w:szCs w:val="24"/>
        </w:rPr>
        <w:t>1997年8月8日的《国家工商行政管理局关于“极品”两字在广告语中是否属于“最高级”、“最佳”等用语问题的答复》这份资料中，将极品依次归类为绝对化用语范畴，于是在坊间就传出了这样一份绝对化用语表单：“国家级、世界级、最高级、最佳、最大、唯一、首个、首选、最好、精确、顶级、最高、最低、最、最具、最便宜、最新、最先进、最新技术、最先进科学、国际级产品、填补国内空白、绝对、独家、首家、最先进、第一品牌、金牌、名牌、优秀、最先、顶级、独家、全网销量第一、全球首发、全网首发、世界领先、顶级工艺、最新科学、最新技术、最先进加工工艺、最时尚、极品、顶级、顶尖、终极、最受欢迎、王牌、销量冠军、第一(No.1、Top1)、极致、永久、王牌、掌门人、领袖品牌、独一无二、独家、绝无仅有、前无古人、史无前例、万能”。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color w:val="FFFFFF"/>
          <w:sz w:val="24"/>
          <w:szCs w:val="24"/>
        </w:rPr>
      </w:pPr>
      <w:r>
        <w:rPr>
          <w:rFonts w:hint="eastAsia" w:ascii="楷体" w:hAnsi="楷体" w:eastAsia="楷体" w:cs="楷体"/>
          <w:color w:val="FFFFFF"/>
          <w:sz w:val="24"/>
          <w:szCs w:val="24"/>
        </w:rPr>
        <w:t>[</w:t>
      </w:r>
    </w:p>
    <w:p>
      <w:pPr>
        <w:shd w:val="clear" w:color="auto" w:fill="FFFFFF"/>
        <w:adjustRightInd/>
        <w:snapToGrid/>
        <w:spacing w:after="0" w:line="390" w:lineRule="atLeast"/>
        <w:rPr>
          <w:rFonts w:hint="eastAsia" w:ascii="楷体" w:hAnsi="楷体" w:eastAsia="楷体" w:cs="楷体"/>
          <w:b/>
          <w:bCs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color w:val="FFFFFF"/>
          <w:sz w:val="24"/>
          <w:szCs w:val="24"/>
          <w:lang w:eastAsia="zh-CN"/>
        </w:rPr>
        <w:t>需</w:t>
      </w:r>
      <w:r>
        <w:rPr>
          <w:rFonts w:hint="eastAsia" w:ascii="楷体" w:hAnsi="楷体" w:eastAsia="楷体" w:cs="楷体"/>
          <w:color w:val="FFFFFF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eastAsia="zh-CN"/>
        </w:rPr>
        <w:t>值得注意的是：根据新广告法第</w:t>
      </w:r>
      <w:r>
        <w:rPr>
          <w:rFonts w:hint="eastAsia" w:ascii="楷体" w:hAnsi="楷体" w:eastAsia="楷体" w:cs="楷体"/>
          <w:b/>
          <w:bCs/>
          <w:color w:val="FF0000"/>
          <w:sz w:val="24"/>
          <w:szCs w:val="24"/>
          <w:lang w:val="en-US" w:eastAsia="zh-CN"/>
        </w:rPr>
        <w:t>57条，违反相关条例规定的，将对广告主处二十万元以上一百万元以下的罚款，情节严重的，并可以吊销营业执照，由广告审查机关撤销广告审查批准文件、一年内不受理其广告审查申请；对广告经营者、广告发布者，由工商行政管理部门没收广告费用，处二十万元以上一百万元以下的罚款，情节严重的，并可以吊销营业执照、吊销广告发布登记证件。因此，对于绝对化词语在广告中的使用应当更加谨慎。</w:t>
      </w:r>
    </w:p>
    <w:p>
      <w:pPr>
        <w:spacing w:line="220" w:lineRule="atLeast"/>
        <w:rPr>
          <w:rFonts w:hint="eastAsia"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B5060"/>
    <w:rsid w:val="00323B43"/>
    <w:rsid w:val="003D37D8"/>
    <w:rsid w:val="00426133"/>
    <w:rsid w:val="004358AB"/>
    <w:rsid w:val="006C3516"/>
    <w:rsid w:val="0070290E"/>
    <w:rsid w:val="00711FBE"/>
    <w:rsid w:val="008B7726"/>
    <w:rsid w:val="00CD2FA0"/>
    <w:rsid w:val="00D31D50"/>
    <w:rsid w:val="00EC2DA4"/>
    <w:rsid w:val="382A3B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fl"/>
    <w:basedOn w:val="7"/>
    <w:qFormat/>
    <w:uiPriority w:val="0"/>
  </w:style>
  <w:style w:type="character" w:customStyle="1" w:styleId="16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liangsl</dc:creator>
  <cp:lastModifiedBy>liangsl</cp:lastModifiedBy>
  <dcterms:modified xsi:type="dcterms:W3CDTF">2016-12-08T14:32:19Z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